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DA76" w14:textId="77777777" w:rsidR="0043100C" w:rsidRDefault="0043100C"/>
    <w:tbl>
      <w:tblPr>
        <w:tblW w:w="10632" w:type="dxa"/>
        <w:tblInd w:w="-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1843"/>
        <w:gridCol w:w="2268"/>
      </w:tblGrid>
      <w:tr w:rsidR="0043100C" w14:paraId="6E630849" w14:textId="77777777" w:rsidTr="00D73F43">
        <w:trPr>
          <w:cantSplit/>
          <w:trHeight w:val="532"/>
        </w:trPr>
        <w:tc>
          <w:tcPr>
            <w:tcW w:w="106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14D3C2BA" w14:textId="77777777" w:rsidR="0043100C" w:rsidRDefault="00FD66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GRILLE NATIONALE D’ÉVALUATION EN MATHÉMATIQUES</w:t>
            </w:r>
          </w:p>
          <w:p w14:paraId="1AE21597" w14:textId="6FD723B1" w:rsidR="0043100C" w:rsidRDefault="00FD6650">
            <w:pPr>
              <w:jc w:val="center"/>
            </w:pPr>
            <w:r>
              <w:rPr>
                <w:b/>
                <w:bCs/>
              </w:rPr>
              <w:t xml:space="preserve">BTS </w:t>
            </w:r>
            <w:r w:rsidR="001405F5">
              <w:rPr>
                <w:b/>
                <w:bCs/>
              </w:rPr>
              <w:t>CIEL</w:t>
            </w:r>
            <w:r>
              <w:rPr>
                <w:b/>
                <w:bCs/>
              </w:rPr>
              <w:t xml:space="preserve"> </w:t>
            </w:r>
          </w:p>
        </w:tc>
      </w:tr>
      <w:tr w:rsidR="0043100C" w14:paraId="4143916E" w14:textId="77777777" w:rsidTr="00B868AF">
        <w:trPr>
          <w:cantSplit/>
          <w:trHeight w:val="546"/>
        </w:trPr>
        <w:tc>
          <w:tcPr>
            <w:tcW w:w="6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6841CED4" w14:textId="4801FAE3" w:rsidR="0043100C" w:rsidRDefault="00FD6650">
            <w:r>
              <w:t>NOM :</w:t>
            </w:r>
            <w:r w:rsidR="00D73F43"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3FA89406" w14:textId="74A59858" w:rsidR="0043100C" w:rsidRDefault="00FD6650">
            <w:r>
              <w:t>Prénom :</w:t>
            </w:r>
            <w:r w:rsidR="00D73F43">
              <w:t xml:space="preserve"> </w:t>
            </w:r>
          </w:p>
        </w:tc>
      </w:tr>
      <w:tr w:rsidR="0043100C" w14:paraId="361DCBFE" w14:textId="77777777" w:rsidTr="00B868AF">
        <w:trPr>
          <w:cantSplit/>
          <w:trHeight w:val="563"/>
        </w:trPr>
        <w:tc>
          <w:tcPr>
            <w:tcW w:w="6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582F0E56" w14:textId="77777777" w:rsidR="0043100C" w:rsidRDefault="00FD6650">
            <w:r>
              <w:t>Situation d’évaluation n°1</w:t>
            </w:r>
          </w:p>
        </w:tc>
        <w:tc>
          <w:tcPr>
            <w:tcW w:w="41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2045F03B" w14:textId="7B89A7B8" w:rsidR="0043100C" w:rsidRDefault="00FD6650">
            <w:r>
              <w:t>Date de l’évaluation :</w:t>
            </w:r>
            <w:r w:rsidR="00D73F43">
              <w:t xml:space="preserve"> </w:t>
            </w:r>
            <w:r w:rsidR="00B868AF">
              <w:t>04</w:t>
            </w:r>
            <w:r w:rsidR="00D73F43">
              <w:t>/05/202</w:t>
            </w:r>
            <w:r w:rsidR="00B868AF">
              <w:t>6</w:t>
            </w:r>
          </w:p>
        </w:tc>
      </w:tr>
      <w:tr w:rsidR="0043100C" w14:paraId="7DB7A1E2" w14:textId="77777777" w:rsidTr="00D73F43">
        <w:trPr>
          <w:cantSplit/>
          <w:trHeight w:val="272"/>
        </w:trPr>
        <w:tc>
          <w:tcPr>
            <w:tcW w:w="106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3027B0D5" w14:textId="77777777" w:rsidR="0043100C" w:rsidRDefault="00FD6650">
            <w:r>
              <w:rPr>
                <w:b/>
                <w:bCs/>
              </w:rPr>
              <w:t>1. Liste des contenus et capacités du programme évalués</w:t>
            </w:r>
          </w:p>
        </w:tc>
      </w:tr>
      <w:tr w:rsidR="0043100C" w14:paraId="16846C11" w14:textId="77777777" w:rsidTr="00B868AF">
        <w:trPr>
          <w:cantSplit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08CA5863" w14:textId="77777777" w:rsidR="0043100C" w:rsidRDefault="00FD6650">
            <w:r>
              <w:t>Contenus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63C0F994" w14:textId="3370CCF9" w:rsidR="00D73F43" w:rsidRPr="00D73F43" w:rsidRDefault="00B870CA" w:rsidP="00D73F43">
            <w:pPr>
              <w:rPr>
                <w:b/>
                <w:bCs/>
              </w:rPr>
            </w:pPr>
            <w:r>
              <w:rPr>
                <w:b/>
                <w:bCs/>
              </w:rPr>
              <w:t>Partie A</w:t>
            </w:r>
            <w:r w:rsidR="00B868AF">
              <w:rPr>
                <w:b/>
                <w:bCs/>
              </w:rPr>
              <w:t xml:space="preserve"> </w:t>
            </w:r>
            <w:r w:rsidR="00D73F43" w:rsidRPr="00D73F43">
              <w:rPr>
                <w:b/>
                <w:bCs/>
              </w:rPr>
              <w:t>:</w:t>
            </w:r>
          </w:p>
          <w:p w14:paraId="61FD8F4F" w14:textId="3DB72DB7" w:rsidR="00B870CA" w:rsidRDefault="00B870CA" w:rsidP="00D73F43">
            <w:pPr>
              <w:pStyle w:val="Paragraphedeliste"/>
              <w:numPr>
                <w:ilvl w:val="0"/>
                <w:numId w:val="3"/>
              </w:numPr>
            </w:pPr>
            <w:r>
              <w:t>Probabilités conditionnelles</w:t>
            </w:r>
          </w:p>
          <w:p w14:paraId="08934C3C" w14:textId="77777777" w:rsidR="00B870CA" w:rsidRDefault="00B870CA" w:rsidP="00B870CA">
            <w:pPr>
              <w:pStyle w:val="Paragraphedeliste"/>
              <w:numPr>
                <w:ilvl w:val="0"/>
                <w:numId w:val="3"/>
              </w:numPr>
            </w:pPr>
            <w:r>
              <w:t>Loi binomiale</w:t>
            </w:r>
          </w:p>
          <w:p w14:paraId="15E04675" w14:textId="77777777" w:rsidR="00B870CA" w:rsidRDefault="00B870CA" w:rsidP="00B870CA">
            <w:pPr>
              <w:pStyle w:val="Paragraphedeliste"/>
              <w:numPr>
                <w:ilvl w:val="0"/>
                <w:numId w:val="3"/>
              </w:numPr>
            </w:pPr>
            <w:r>
              <w:t>Recherche de seuil</w:t>
            </w:r>
          </w:p>
          <w:p w14:paraId="381E3378" w14:textId="77777777" w:rsidR="00B870CA" w:rsidRDefault="00B870CA" w:rsidP="00B870CA">
            <w:pPr>
              <w:pStyle w:val="Paragraphedeliste"/>
            </w:pPr>
          </w:p>
          <w:p w14:paraId="72C88121" w14:textId="6AF4265E" w:rsidR="00D73F43" w:rsidRPr="00D73F43" w:rsidRDefault="00B870CA" w:rsidP="00D73F43">
            <w:pPr>
              <w:rPr>
                <w:b/>
                <w:bCs/>
              </w:rPr>
            </w:pPr>
            <w:r>
              <w:rPr>
                <w:b/>
                <w:bCs/>
              </w:rPr>
              <w:t>Partie B</w:t>
            </w:r>
            <w:r w:rsidR="00B868AF">
              <w:rPr>
                <w:b/>
                <w:bCs/>
              </w:rPr>
              <w:t xml:space="preserve"> </w:t>
            </w:r>
            <w:r w:rsidR="00D73F43" w:rsidRPr="00D73F43">
              <w:rPr>
                <w:b/>
                <w:bCs/>
              </w:rPr>
              <w:t>:</w:t>
            </w:r>
          </w:p>
          <w:p w14:paraId="6EB2BA62" w14:textId="77777777" w:rsidR="00B870CA" w:rsidRDefault="00B870CA" w:rsidP="00B870CA">
            <w:pPr>
              <w:pStyle w:val="Paragraphedeliste"/>
              <w:numPr>
                <w:ilvl w:val="0"/>
                <w:numId w:val="3"/>
              </w:numPr>
            </w:pPr>
            <w:r>
              <w:t>Etude de fonction exponentielle avec paramètres</w:t>
            </w:r>
          </w:p>
          <w:p w14:paraId="28A0168D" w14:textId="77777777" w:rsidR="00B870CA" w:rsidRDefault="00B870CA" w:rsidP="00B870CA">
            <w:pPr>
              <w:pStyle w:val="Paragraphedeliste"/>
              <w:numPr>
                <w:ilvl w:val="0"/>
                <w:numId w:val="3"/>
              </w:numPr>
            </w:pPr>
            <w:r>
              <w:t>Tableau de variation</w:t>
            </w:r>
          </w:p>
          <w:p w14:paraId="208DF29F" w14:textId="77777777" w:rsidR="00B870CA" w:rsidRDefault="00B870CA" w:rsidP="00B870CA">
            <w:pPr>
              <w:pStyle w:val="Paragraphedeliste"/>
              <w:numPr>
                <w:ilvl w:val="0"/>
                <w:numId w:val="3"/>
              </w:numPr>
            </w:pPr>
            <w:r>
              <w:t>Calcul d'intégrale</w:t>
            </w:r>
          </w:p>
          <w:p w14:paraId="00A1779C" w14:textId="77777777" w:rsidR="00B870CA" w:rsidRDefault="00B870CA" w:rsidP="00B870CA">
            <w:pPr>
              <w:pStyle w:val="Paragraphedeliste"/>
              <w:numPr>
                <w:ilvl w:val="0"/>
                <w:numId w:val="3"/>
              </w:numPr>
            </w:pPr>
            <w:r>
              <w:t>Valeur moyenne</w:t>
            </w:r>
          </w:p>
          <w:p w14:paraId="2F95FEBA" w14:textId="77777777" w:rsidR="00B870CA" w:rsidRDefault="00B870CA" w:rsidP="00D73F43">
            <w:pPr>
              <w:rPr>
                <w:b/>
                <w:bCs/>
              </w:rPr>
            </w:pPr>
          </w:p>
          <w:p w14:paraId="6C315C7E" w14:textId="09744ACC" w:rsidR="00D73F43" w:rsidRPr="00D73F43" w:rsidRDefault="00B870CA" w:rsidP="00D73F43">
            <w:pPr>
              <w:rPr>
                <w:b/>
                <w:bCs/>
              </w:rPr>
            </w:pPr>
            <w:r>
              <w:rPr>
                <w:b/>
                <w:bCs/>
              </w:rPr>
              <w:t>Partie C</w:t>
            </w:r>
            <w:r w:rsidR="00B868AF">
              <w:rPr>
                <w:b/>
                <w:bCs/>
              </w:rPr>
              <w:t xml:space="preserve"> </w:t>
            </w:r>
            <w:r w:rsidR="00D73F43" w:rsidRPr="00D73F43">
              <w:rPr>
                <w:b/>
                <w:bCs/>
              </w:rPr>
              <w:t>:</w:t>
            </w:r>
          </w:p>
          <w:p w14:paraId="0FC2A3DB" w14:textId="25C4C9B4" w:rsidR="00D73F43" w:rsidRDefault="00D73F43" w:rsidP="00D73F43">
            <w:pPr>
              <w:pStyle w:val="Paragraphedeliste"/>
              <w:numPr>
                <w:ilvl w:val="0"/>
                <w:numId w:val="3"/>
              </w:numPr>
            </w:pPr>
            <w:r>
              <w:t>Suites numériques</w:t>
            </w:r>
            <w:r w:rsidR="00B870CA">
              <w:t xml:space="preserve"> (</w:t>
            </w:r>
            <w:r w:rsidR="00B868AF">
              <w:t>géométrique</w:t>
            </w:r>
            <w:r w:rsidR="00B870CA">
              <w:t>)</w:t>
            </w:r>
            <w:r>
              <w:t>.</w:t>
            </w:r>
          </w:p>
          <w:p w14:paraId="2F58C6E0" w14:textId="644650E5" w:rsidR="00D73F43" w:rsidRDefault="00B870CA" w:rsidP="00D73F43">
            <w:pPr>
              <w:pStyle w:val="Paragraphedeliste"/>
              <w:numPr>
                <w:ilvl w:val="0"/>
                <w:numId w:val="3"/>
              </w:numPr>
            </w:pPr>
            <w:r>
              <w:t>Algorithmes</w:t>
            </w:r>
          </w:p>
          <w:p w14:paraId="6F24D794" w14:textId="1E726EEF" w:rsidR="00D73F43" w:rsidRDefault="00D73F43" w:rsidP="00D73F43">
            <w:pPr>
              <w:pStyle w:val="Paragraphedeliste"/>
              <w:numPr>
                <w:ilvl w:val="0"/>
                <w:numId w:val="3"/>
              </w:numPr>
            </w:pPr>
            <w:r>
              <w:t>Recherche de seuil</w:t>
            </w:r>
          </w:p>
          <w:p w14:paraId="021FBC38" w14:textId="77777777" w:rsidR="0043100C" w:rsidRDefault="0043100C"/>
        </w:tc>
      </w:tr>
      <w:tr w:rsidR="0043100C" w14:paraId="393D440F" w14:textId="77777777" w:rsidTr="00D73F43">
        <w:trPr>
          <w:cantSplit/>
          <w:trHeight w:val="300"/>
        </w:trPr>
        <w:tc>
          <w:tcPr>
            <w:tcW w:w="106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005ADF83" w14:textId="77777777" w:rsidR="0043100C" w:rsidRDefault="00FD6650">
            <w:r>
              <w:rPr>
                <w:b/>
                <w:bCs/>
              </w:rPr>
              <w:t>2. Évaluation</w:t>
            </w:r>
            <w:r>
              <w:rPr>
                <w:rStyle w:val="Ancredenotedebasdepage"/>
                <w:b/>
                <w:bCs/>
              </w:rPr>
              <w:footnoteReference w:id="1"/>
            </w:r>
          </w:p>
        </w:tc>
      </w:tr>
      <w:tr w:rsidR="0043100C" w14:paraId="67822B6F" w14:textId="77777777" w:rsidTr="00B868AF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7E68D860" w14:textId="77777777" w:rsidR="0043100C" w:rsidRDefault="00FD6650">
            <w:r>
              <w:t>Compétences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1741DCCE" w14:textId="77777777" w:rsidR="0043100C" w:rsidRDefault="00FD6650" w:rsidP="00D73F43">
            <w:pPr>
              <w:jc w:val="left"/>
            </w:pPr>
            <w:r>
              <w:t>Capacités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54C07D1D" w14:textId="77777777" w:rsidR="0043100C" w:rsidRDefault="00FD6650">
            <w:r>
              <w:t>Questions de l’énoncé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778C96CD" w14:textId="77777777" w:rsidR="0043100C" w:rsidRDefault="00FD6650">
            <w:pPr>
              <w:jc w:val="left"/>
            </w:pPr>
            <w:r>
              <w:t>Appréciation du niveau d’acquisition</w:t>
            </w:r>
            <w:r>
              <w:rPr>
                <w:rStyle w:val="Ancredenotedebasdepage"/>
              </w:rPr>
              <w:footnoteReference w:id="2"/>
            </w:r>
          </w:p>
        </w:tc>
      </w:tr>
      <w:tr w:rsidR="007C4715" w14:paraId="5ED73D78" w14:textId="77777777" w:rsidTr="00B868AF">
        <w:trPr>
          <w:cantSplit/>
          <w:trHeight w:val="1012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07C92FFF" w14:textId="77777777" w:rsidR="007C4715" w:rsidRDefault="007C4715">
            <w:pPr>
              <w:rPr>
                <w:b/>
                <w:bCs/>
              </w:rPr>
            </w:pPr>
            <w:r>
              <w:rPr>
                <w:b/>
                <w:bCs/>
              </w:rPr>
              <w:t>S’informer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4C4307FA" w14:textId="77777777" w:rsidR="007C4715" w:rsidRDefault="007C4715" w:rsidP="00D73F43">
            <w:pPr>
              <w:jc w:val="left"/>
            </w:pPr>
            <w:r>
              <w:t>Rechercher, extraire et organiser l’information.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02159AE2" w14:textId="4F8FDFAC" w:rsidR="007C4715" w:rsidRDefault="00B870CA">
            <w:pPr>
              <w:jc w:val="center"/>
            </w:pPr>
            <w:r>
              <w:t>Q1, Q5, Q7, Q18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11E37A4B" w14:textId="1044D3E3" w:rsidR="007C4715" w:rsidRDefault="007C4715" w:rsidP="002619E4">
            <w:pPr>
              <w:jc w:val="center"/>
            </w:pPr>
            <w:r>
              <w:t>/1</w:t>
            </w:r>
          </w:p>
        </w:tc>
      </w:tr>
      <w:tr w:rsidR="007C4715" w14:paraId="0041357B" w14:textId="77777777" w:rsidTr="00B868AF">
        <w:trPr>
          <w:cantSplit/>
          <w:trHeight w:val="1012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025E1FF3" w14:textId="77777777" w:rsidR="007C4715" w:rsidRDefault="007C4715">
            <w:pPr>
              <w:rPr>
                <w:b/>
                <w:bCs/>
              </w:rPr>
            </w:pPr>
            <w:r>
              <w:rPr>
                <w:b/>
                <w:bCs/>
              </w:rPr>
              <w:t>Chercher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6FFC5822" w14:textId="77777777" w:rsidR="007C4715" w:rsidRDefault="007C4715" w:rsidP="00D73F43">
            <w:pPr>
              <w:jc w:val="left"/>
            </w:pPr>
            <w:r>
              <w:t>Proposer une méthode de résolution.</w:t>
            </w:r>
          </w:p>
          <w:p w14:paraId="3ECE0CA9" w14:textId="77777777" w:rsidR="007C4715" w:rsidRDefault="007C4715" w:rsidP="00D73F43">
            <w:pPr>
              <w:jc w:val="left"/>
            </w:pPr>
            <w:r>
              <w:t>Expérimenter, tester, conjecturer.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13D17AB0" w14:textId="479210C9" w:rsidR="00C07EC2" w:rsidRDefault="00B870CA" w:rsidP="00C07EC2">
            <w:pPr>
              <w:jc w:val="center"/>
            </w:pPr>
            <w:r>
              <w:t>Q8, Q11, Q14, Q22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665C5BF8" w14:textId="6648A5E9" w:rsidR="007C4715" w:rsidRDefault="007C4715" w:rsidP="002619E4">
            <w:pPr>
              <w:jc w:val="center"/>
            </w:pPr>
            <w:r>
              <w:t>/</w:t>
            </w:r>
            <w:r w:rsidR="00B870CA">
              <w:t>2</w:t>
            </w:r>
          </w:p>
        </w:tc>
      </w:tr>
      <w:tr w:rsidR="007C4715" w14:paraId="5D0DEA78" w14:textId="77777777" w:rsidTr="00B868AF">
        <w:trPr>
          <w:cantSplit/>
          <w:trHeight w:val="1012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60AD50E0" w14:textId="77777777" w:rsidR="007C4715" w:rsidRDefault="007C4715">
            <w:pPr>
              <w:rPr>
                <w:b/>
                <w:bCs/>
              </w:rPr>
            </w:pPr>
            <w:r>
              <w:rPr>
                <w:b/>
                <w:bCs/>
              </w:rPr>
              <w:t>Modéliser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74048D1F" w14:textId="77777777" w:rsidR="007C4715" w:rsidRDefault="007C4715" w:rsidP="00D73F43">
            <w:pPr>
              <w:jc w:val="left"/>
            </w:pPr>
            <w:r>
              <w:t>Représenter une situation ou des objets du monde réel.</w:t>
            </w:r>
          </w:p>
          <w:p w14:paraId="6DA6CE21" w14:textId="77777777" w:rsidR="007C4715" w:rsidRDefault="007C4715" w:rsidP="00D73F43">
            <w:pPr>
              <w:jc w:val="left"/>
            </w:pPr>
            <w:r>
              <w:t>Traduire un problème en langage mathématique.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480D2281" w14:textId="32DE455B" w:rsidR="00C07EC2" w:rsidRDefault="00B870CA" w:rsidP="00C07EC2">
            <w:pPr>
              <w:jc w:val="center"/>
            </w:pPr>
            <w:r>
              <w:t>Q2, Q4, Q14, Q21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3AF17B24" w14:textId="23826424" w:rsidR="007C4715" w:rsidRDefault="007C4715" w:rsidP="002619E4">
            <w:pPr>
              <w:jc w:val="center"/>
            </w:pPr>
            <w:r>
              <w:t>/</w:t>
            </w:r>
            <w:r w:rsidR="00B870CA">
              <w:t>1</w:t>
            </w:r>
          </w:p>
        </w:tc>
      </w:tr>
      <w:tr w:rsidR="007C4715" w14:paraId="4E947CCB" w14:textId="77777777" w:rsidTr="00B868AF">
        <w:trPr>
          <w:cantSplit/>
          <w:trHeight w:val="1012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79E8E7FD" w14:textId="77777777" w:rsidR="007C4715" w:rsidRDefault="007C4715">
            <w:pPr>
              <w:rPr>
                <w:b/>
                <w:bCs/>
              </w:rPr>
            </w:pPr>
            <w:r>
              <w:rPr>
                <w:b/>
                <w:bCs/>
              </w:rPr>
              <w:t>Raisonner, argumenter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7718D269" w14:textId="77777777" w:rsidR="007C4715" w:rsidRDefault="007C4715" w:rsidP="00D73F43">
            <w:pPr>
              <w:jc w:val="left"/>
            </w:pPr>
            <w:r>
              <w:t>Déduire, induire, justifier ou démontrer un résultat. Critiquer une démarche, un résultat.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466D672F" w14:textId="5A366FA0" w:rsidR="007C4715" w:rsidRDefault="00B870CA">
            <w:pPr>
              <w:jc w:val="center"/>
            </w:pPr>
            <w:r w:rsidRPr="00B870CA">
              <w:t>Q7, Q10, Q16, Q17, Q19, Q20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6E1C4BCA" w14:textId="53525F28" w:rsidR="007C4715" w:rsidRDefault="007C4715" w:rsidP="002619E4">
            <w:pPr>
              <w:jc w:val="center"/>
            </w:pPr>
            <w:r>
              <w:t>/2</w:t>
            </w:r>
          </w:p>
        </w:tc>
      </w:tr>
      <w:tr w:rsidR="007C4715" w14:paraId="27ECCA35" w14:textId="77777777" w:rsidTr="00B868AF">
        <w:trPr>
          <w:cantSplit/>
          <w:trHeight w:val="1012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31844DB1" w14:textId="77777777" w:rsidR="007C4715" w:rsidRDefault="007C4715">
            <w:pPr>
              <w:rPr>
                <w:b/>
                <w:bCs/>
              </w:rPr>
            </w:pPr>
            <w:r>
              <w:rPr>
                <w:b/>
                <w:bCs/>
              </w:rPr>
              <w:t>Calculer, illustrer, mettre en œuvre une stratégie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3BA53FE4" w14:textId="77777777" w:rsidR="007C4715" w:rsidRDefault="007C4715" w:rsidP="00D73F43">
            <w:pPr>
              <w:jc w:val="left"/>
            </w:pPr>
            <w:r>
              <w:t>Calculer, illustrer à la main ou à l’aide d’outils numériques, programmer.</w:t>
            </w:r>
          </w:p>
          <w:p w14:paraId="4D90D755" w14:textId="77777777" w:rsidR="007C4715" w:rsidRDefault="007C4715" w:rsidP="00D73F43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6EBFD802" w14:textId="45546EAE" w:rsidR="007C4715" w:rsidRDefault="00B870CA">
            <w:pPr>
              <w:jc w:val="center"/>
            </w:pPr>
            <w:r w:rsidRPr="00B870CA">
              <w:t>Q2, Q3, Q4, Q6, Q9, Q12, Q15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50CEC873" w14:textId="1A195514" w:rsidR="007C4715" w:rsidRDefault="007C4715" w:rsidP="002619E4">
            <w:pPr>
              <w:jc w:val="center"/>
            </w:pPr>
            <w:r>
              <w:t>/2</w:t>
            </w:r>
          </w:p>
        </w:tc>
      </w:tr>
      <w:tr w:rsidR="007C4715" w14:paraId="581C7307" w14:textId="77777777" w:rsidTr="00B868AF">
        <w:trPr>
          <w:cantSplit/>
          <w:trHeight w:val="1012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42161258" w14:textId="77777777" w:rsidR="007C4715" w:rsidRDefault="007C4715">
            <w:pPr>
              <w:rPr>
                <w:b/>
                <w:bCs/>
              </w:rPr>
            </w:pPr>
            <w:r>
              <w:rPr>
                <w:b/>
                <w:bCs/>
              </w:rPr>
              <w:t>Communiquer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63CA918F" w14:textId="77777777" w:rsidR="007C4715" w:rsidRDefault="007C4715">
            <w:r>
              <w:t>Rendre compte d’une démarche, d’un résultat, à l’oral ou à l’écrit.</w:t>
            </w:r>
          </w:p>
          <w:p w14:paraId="6D3F01C0" w14:textId="77777777" w:rsidR="007C4715" w:rsidRDefault="007C4715">
            <w:r>
              <w:t>Présenter un tableau, une figure, une représentation graphique.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1CB8E67F" w14:textId="547AE383" w:rsidR="007C4715" w:rsidRDefault="00B870CA">
            <w:pPr>
              <w:jc w:val="center"/>
            </w:pPr>
            <w:r w:rsidRPr="00B870CA">
              <w:t>Q8, Q9, Q11, Q13, Q21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7C6F6256" w14:textId="58E1A80C" w:rsidR="007C4715" w:rsidRDefault="007C4715" w:rsidP="002619E4">
            <w:pPr>
              <w:jc w:val="center"/>
            </w:pPr>
            <w:r>
              <w:t>/2</w:t>
            </w:r>
          </w:p>
        </w:tc>
      </w:tr>
      <w:tr w:rsidR="0043100C" w14:paraId="1BC611A7" w14:textId="77777777" w:rsidTr="00B868AF">
        <w:trPr>
          <w:trHeight w:val="841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675C210" w14:textId="77777777" w:rsidR="0043100C" w:rsidRDefault="0043100C"/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A2B693" w14:textId="77777777" w:rsidR="0043100C" w:rsidRDefault="0043100C"/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4332A4" w14:textId="77777777" w:rsidR="0043100C" w:rsidRDefault="00FD6650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  <w:vAlign w:val="center"/>
          </w:tcPr>
          <w:p w14:paraId="03FAA68F" w14:textId="77777777" w:rsidR="0043100C" w:rsidRDefault="0043100C" w:rsidP="002619E4">
            <w:pPr>
              <w:jc w:val="center"/>
              <w:rPr>
                <w:b/>
                <w:bCs/>
              </w:rPr>
            </w:pPr>
          </w:p>
          <w:p w14:paraId="41D45B6B" w14:textId="602DCFEF" w:rsidR="0043100C" w:rsidRDefault="00194BD3" w:rsidP="002619E4">
            <w:pPr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MERGEFIELD "TOTAL"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 w:rsidR="00FD6650">
              <w:rPr>
                <w:b/>
                <w:bCs/>
              </w:rPr>
              <w:t>/ 10</w:t>
            </w:r>
          </w:p>
          <w:p w14:paraId="0AC3FCCE" w14:textId="77777777" w:rsidR="0043100C" w:rsidRDefault="0043100C" w:rsidP="002619E4">
            <w:pPr>
              <w:jc w:val="center"/>
              <w:rPr>
                <w:b/>
                <w:bCs/>
              </w:rPr>
            </w:pPr>
          </w:p>
        </w:tc>
      </w:tr>
    </w:tbl>
    <w:p w14:paraId="189FEA98" w14:textId="77777777" w:rsidR="0043100C" w:rsidRDefault="0043100C" w:rsidP="003243F4"/>
    <w:p w14:paraId="32DC97C4" w14:textId="12336320" w:rsidR="00CD3D8A" w:rsidRPr="00C20E65" w:rsidRDefault="008A664B" w:rsidP="00CD3D8A">
      <w:pPr>
        <w:pStyle w:val="Paragraphedeliste"/>
        <w:rPr>
          <w:b/>
          <w:bCs/>
          <w:u w:val="single"/>
        </w:rPr>
      </w:pPr>
      <w:r w:rsidRPr="00C20E65">
        <w:rPr>
          <w:b/>
          <w:bCs/>
          <w:u w:val="single"/>
        </w:rPr>
        <w:t xml:space="preserve">PARTIE A </w:t>
      </w:r>
      <w:r w:rsidRPr="00C20E65">
        <w:rPr>
          <w:rFonts w:hint="eastAsia"/>
          <w:b/>
          <w:bCs/>
          <w:u w:val="single"/>
        </w:rPr>
        <w:t>–</w:t>
      </w:r>
      <w:r w:rsidRPr="00C20E65">
        <w:rPr>
          <w:b/>
          <w:bCs/>
          <w:u w:val="single"/>
        </w:rPr>
        <w:t xml:space="preserve"> Contr</w:t>
      </w:r>
      <w:r w:rsidRPr="00C20E65">
        <w:rPr>
          <w:b/>
          <w:bCs/>
          <w:u w:val="single"/>
        </w:rPr>
        <w:t>ô</w:t>
      </w:r>
      <w:r w:rsidRPr="00C20E65">
        <w:rPr>
          <w:b/>
          <w:bCs/>
          <w:u w:val="single"/>
        </w:rPr>
        <w:t>le de qualit</w:t>
      </w:r>
      <w:r w:rsidR="00C20E65" w:rsidRPr="00C20E65">
        <w:rPr>
          <w:b/>
          <w:bCs/>
          <w:u w:val="single"/>
        </w:rPr>
        <w:t>é</w:t>
      </w:r>
    </w:p>
    <w:p w14:paraId="43688C21" w14:textId="77777777" w:rsidR="008A664B" w:rsidRDefault="008A664B" w:rsidP="00CD3D8A">
      <w:pPr>
        <w:pStyle w:val="Paragraphedeliste"/>
      </w:pPr>
    </w:p>
    <w:p w14:paraId="0BA8F1B0" w14:textId="77777777" w:rsidR="008A664B" w:rsidRDefault="008A664B" w:rsidP="008A664B">
      <w:pPr>
        <w:pStyle w:val="Paragraphedeliste"/>
        <w:numPr>
          <w:ilvl w:val="0"/>
          <w:numId w:val="4"/>
        </w:numPr>
      </w:pPr>
      <w:r>
        <w:t>Modélisation d'un phénomène – Arbre de probabilité</w:t>
      </w:r>
    </w:p>
    <w:p w14:paraId="6B4C9C5D" w14:textId="77777777" w:rsidR="008A664B" w:rsidRDefault="008A664B" w:rsidP="008A664B">
      <w:pPr>
        <w:pStyle w:val="Paragraphedeliste"/>
        <w:numPr>
          <w:ilvl w:val="0"/>
          <w:numId w:val="4"/>
        </w:numPr>
      </w:pPr>
      <w:r>
        <w:t xml:space="preserve">Calcul de probabilité d'intersection – Modélisation </w:t>
      </w:r>
    </w:p>
    <w:p w14:paraId="75179B29" w14:textId="77777777" w:rsidR="008A664B" w:rsidRDefault="008A664B" w:rsidP="008A664B">
      <w:pPr>
        <w:pStyle w:val="Paragraphedeliste"/>
        <w:numPr>
          <w:ilvl w:val="0"/>
          <w:numId w:val="4"/>
        </w:numPr>
      </w:pPr>
      <w:r>
        <w:t>Calcul de probabilité totale</w:t>
      </w:r>
    </w:p>
    <w:p w14:paraId="25A86C02" w14:textId="77777777" w:rsidR="008A664B" w:rsidRDefault="008A664B" w:rsidP="008A664B">
      <w:pPr>
        <w:pStyle w:val="Paragraphedeliste"/>
        <w:numPr>
          <w:ilvl w:val="0"/>
          <w:numId w:val="4"/>
        </w:numPr>
      </w:pPr>
      <w:r>
        <w:t>Calcul de probabilité conditionnelle</w:t>
      </w:r>
    </w:p>
    <w:p w14:paraId="260078A3" w14:textId="6297C7E3" w:rsidR="008A664B" w:rsidRDefault="008A664B" w:rsidP="008A664B">
      <w:pPr>
        <w:pStyle w:val="Paragraphedeliste"/>
        <w:numPr>
          <w:ilvl w:val="0"/>
          <w:numId w:val="4"/>
        </w:numPr>
      </w:pPr>
      <w:r>
        <w:t>Paramètres d’une loi binomiale</w:t>
      </w:r>
    </w:p>
    <w:p w14:paraId="0578834A" w14:textId="77777777" w:rsidR="008A664B" w:rsidRDefault="008A664B" w:rsidP="008A664B">
      <w:pPr>
        <w:pStyle w:val="Paragraphedeliste"/>
        <w:numPr>
          <w:ilvl w:val="0"/>
          <w:numId w:val="4"/>
        </w:numPr>
      </w:pPr>
      <w:r>
        <w:t>Calcul de probabilité avec Géogébra</w:t>
      </w:r>
    </w:p>
    <w:p w14:paraId="7D052D19" w14:textId="09EE1349" w:rsidR="008A664B" w:rsidRPr="00946FF1" w:rsidRDefault="008A664B" w:rsidP="008A664B">
      <w:pPr>
        <w:pStyle w:val="Paragraphedeliste"/>
        <w:numPr>
          <w:ilvl w:val="0"/>
          <w:numId w:val="4"/>
        </w:numPr>
      </w:pPr>
      <w:r>
        <w:t xml:space="preserve">Calcul de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X≥1</m:t>
            </m:r>
          </m:e>
        </m:d>
      </m:oMath>
      <w:r>
        <w:t xml:space="preserve"> dans le cas général</w:t>
      </w:r>
    </w:p>
    <w:p w14:paraId="648A7492" w14:textId="312A4664" w:rsidR="008A664B" w:rsidRDefault="008A664B" w:rsidP="008A664B">
      <w:pPr>
        <w:pStyle w:val="Paragraphedeliste"/>
        <w:numPr>
          <w:ilvl w:val="0"/>
          <w:numId w:val="4"/>
        </w:numPr>
      </w:pPr>
      <w:r>
        <w:t>Détermination de seuil avec Géogébra</w:t>
      </w:r>
    </w:p>
    <w:p w14:paraId="494442CC" w14:textId="77777777" w:rsidR="008A664B" w:rsidRDefault="008A664B" w:rsidP="008A664B"/>
    <w:p w14:paraId="53BC82E0" w14:textId="0AE8074C" w:rsidR="00CD3D8A" w:rsidRDefault="008A664B" w:rsidP="008A664B">
      <w:pPr>
        <w:ind w:firstLine="708"/>
        <w:rPr>
          <w:b/>
          <w:bCs/>
        </w:rPr>
      </w:pPr>
      <w:r w:rsidRPr="008A664B">
        <w:rPr>
          <w:b/>
          <w:bCs/>
        </w:rPr>
        <w:t xml:space="preserve">PARTIE B </w:t>
      </w:r>
      <w:r w:rsidRPr="008A664B">
        <w:rPr>
          <w:rFonts w:hint="eastAsia"/>
          <w:b/>
          <w:bCs/>
        </w:rPr>
        <w:t>–</w:t>
      </w:r>
      <w:r w:rsidR="00C20E65">
        <w:rPr>
          <w:b/>
          <w:bCs/>
        </w:rPr>
        <w:t xml:space="preserve"> </w:t>
      </w:r>
      <w:r w:rsidR="00C20E65" w:rsidRPr="008A664B">
        <w:rPr>
          <w:b/>
          <w:bCs/>
        </w:rPr>
        <w:t>Modélisation</w:t>
      </w:r>
      <w:r w:rsidRPr="008A664B">
        <w:rPr>
          <w:b/>
          <w:bCs/>
        </w:rPr>
        <w:t xml:space="preserve"> du signal de charge d</w:t>
      </w:r>
      <w:r w:rsidRPr="008A664B">
        <w:rPr>
          <w:rFonts w:hint="eastAsia"/>
          <w:b/>
          <w:bCs/>
        </w:rPr>
        <w:t>’</w:t>
      </w:r>
      <w:r w:rsidRPr="008A664B">
        <w:rPr>
          <w:b/>
          <w:bCs/>
        </w:rPr>
        <w:t>un condensateur</w:t>
      </w:r>
    </w:p>
    <w:p w14:paraId="12AA846A" w14:textId="77777777" w:rsidR="008A664B" w:rsidRDefault="008A664B" w:rsidP="008A664B">
      <w:pPr>
        <w:ind w:firstLine="708"/>
      </w:pPr>
    </w:p>
    <w:p w14:paraId="3B41AC1F" w14:textId="5F680742" w:rsidR="008A664B" w:rsidRDefault="008A664B" w:rsidP="00CD3D8A">
      <w:pPr>
        <w:pStyle w:val="Paragraphedeliste"/>
        <w:numPr>
          <w:ilvl w:val="0"/>
          <w:numId w:val="4"/>
        </w:numPr>
      </w:pPr>
      <w:r>
        <w:t>Dérivation d’une fonction exponentielle</w:t>
      </w:r>
    </w:p>
    <w:p w14:paraId="3BB41F70" w14:textId="32A69227" w:rsidR="00CD3D8A" w:rsidRDefault="00CD3D8A" w:rsidP="00CD3D8A">
      <w:pPr>
        <w:pStyle w:val="Paragraphedeliste"/>
        <w:numPr>
          <w:ilvl w:val="0"/>
          <w:numId w:val="4"/>
        </w:numPr>
      </w:pPr>
      <w:r>
        <w:t>Etude du signe de la fonction dérivée et tableau de variation</w:t>
      </w:r>
    </w:p>
    <w:p w14:paraId="4523BFC2" w14:textId="68113DB0" w:rsidR="008A664B" w:rsidRDefault="008A664B" w:rsidP="00CD3D8A">
      <w:pPr>
        <w:pStyle w:val="Paragraphedeliste"/>
        <w:numPr>
          <w:ilvl w:val="0"/>
          <w:numId w:val="4"/>
        </w:numPr>
      </w:pPr>
      <w:r>
        <w:t>Détermination de paramètres</w:t>
      </w:r>
    </w:p>
    <w:p w14:paraId="420FA8D0" w14:textId="1786DE81" w:rsidR="008A664B" w:rsidRDefault="008A664B" w:rsidP="00CD3D8A">
      <w:pPr>
        <w:pStyle w:val="Paragraphedeliste"/>
        <w:numPr>
          <w:ilvl w:val="0"/>
          <w:numId w:val="4"/>
        </w:numPr>
      </w:pPr>
      <w:r>
        <w:t>Détermination de la fonction dérivée</w:t>
      </w:r>
    </w:p>
    <w:p w14:paraId="66D64453" w14:textId="34B12E55" w:rsidR="008A664B" w:rsidRDefault="008A664B" w:rsidP="00CD3D8A">
      <w:pPr>
        <w:pStyle w:val="Paragraphedeliste"/>
        <w:numPr>
          <w:ilvl w:val="0"/>
          <w:numId w:val="4"/>
        </w:numPr>
      </w:pPr>
      <w:r>
        <w:t>Etude de signe de la fonction dérivée et variation de la fonction</w:t>
      </w:r>
    </w:p>
    <w:p w14:paraId="3CF6A11B" w14:textId="53237B27" w:rsidR="008A664B" w:rsidRDefault="008A664B" w:rsidP="00CD3D8A">
      <w:pPr>
        <w:pStyle w:val="Paragraphedeliste"/>
        <w:numPr>
          <w:ilvl w:val="0"/>
          <w:numId w:val="4"/>
        </w:numPr>
      </w:pPr>
      <w:r>
        <w:t>Détermination de seuil avec Géogébra</w:t>
      </w:r>
    </w:p>
    <w:p w14:paraId="76FC63BB" w14:textId="6A1FD7D5" w:rsidR="008A664B" w:rsidRDefault="008A664B" w:rsidP="00CD3D8A">
      <w:pPr>
        <w:pStyle w:val="Paragraphedeliste"/>
        <w:numPr>
          <w:ilvl w:val="0"/>
          <w:numId w:val="4"/>
        </w:numPr>
      </w:pPr>
      <w:r>
        <w:t>Détermination de primitive avec Géogébra</w:t>
      </w:r>
    </w:p>
    <w:p w14:paraId="5DF28EC6" w14:textId="7C680AB9" w:rsidR="008A664B" w:rsidRDefault="008A664B" w:rsidP="00CD3D8A">
      <w:pPr>
        <w:pStyle w:val="Paragraphedeliste"/>
        <w:numPr>
          <w:ilvl w:val="0"/>
          <w:numId w:val="4"/>
        </w:numPr>
      </w:pPr>
      <w:r>
        <w:t>Calcul d’intégrale</w:t>
      </w:r>
    </w:p>
    <w:p w14:paraId="3B3EAE79" w14:textId="121E4775" w:rsidR="00CD3D8A" w:rsidRDefault="008A664B" w:rsidP="00CD3D8A">
      <w:pPr>
        <w:pStyle w:val="Paragraphedeliste"/>
        <w:numPr>
          <w:ilvl w:val="0"/>
          <w:numId w:val="4"/>
        </w:numPr>
      </w:pPr>
      <w:r>
        <w:t xml:space="preserve">Calcul de </w:t>
      </w:r>
      <w:r w:rsidR="00CD3D8A">
        <w:t>valeur moyenne grâce à l'intégrale</w:t>
      </w:r>
    </w:p>
    <w:p w14:paraId="21325D16" w14:textId="77777777" w:rsidR="00CD3D8A" w:rsidRDefault="00CD3D8A" w:rsidP="00CD3D8A"/>
    <w:p w14:paraId="6DCFB1C4" w14:textId="6F542A4F" w:rsidR="00CD3D8A" w:rsidRPr="00C20E65" w:rsidRDefault="008A664B" w:rsidP="008A664B">
      <w:pPr>
        <w:ind w:firstLine="708"/>
        <w:rPr>
          <w:u w:val="single"/>
        </w:rPr>
      </w:pPr>
      <w:r w:rsidRPr="00C20E65">
        <w:rPr>
          <w:b/>
          <w:bCs/>
          <w:u w:val="single"/>
        </w:rPr>
        <w:t xml:space="preserve">PARTIE C </w:t>
      </w:r>
      <w:r w:rsidRPr="00C20E65">
        <w:rPr>
          <w:rFonts w:hint="eastAsia"/>
          <w:b/>
          <w:bCs/>
          <w:u w:val="single"/>
        </w:rPr>
        <w:t>–</w:t>
      </w:r>
      <w:r w:rsidRPr="00C20E65">
        <w:rPr>
          <w:b/>
          <w:bCs/>
          <w:u w:val="single"/>
        </w:rPr>
        <w:t xml:space="preserve"> Gestion d</w:t>
      </w:r>
      <w:r w:rsidRPr="00C20E65">
        <w:rPr>
          <w:rFonts w:hint="eastAsia"/>
          <w:b/>
          <w:bCs/>
          <w:u w:val="single"/>
        </w:rPr>
        <w:t>’</w:t>
      </w:r>
      <w:r w:rsidRPr="00C20E65">
        <w:rPr>
          <w:b/>
          <w:bCs/>
          <w:u w:val="single"/>
        </w:rPr>
        <w:t xml:space="preserve">une </w:t>
      </w:r>
      <w:r w:rsidR="00C20E65" w:rsidRPr="00C20E65">
        <w:rPr>
          <w:b/>
          <w:bCs/>
          <w:u w:val="single"/>
        </w:rPr>
        <w:t>mémoire</w:t>
      </w:r>
      <w:r w:rsidRPr="00C20E65">
        <w:rPr>
          <w:b/>
          <w:bCs/>
          <w:u w:val="single"/>
        </w:rPr>
        <w:t xml:space="preserve"> tampon</w:t>
      </w:r>
    </w:p>
    <w:p w14:paraId="7E241F4E" w14:textId="77777777" w:rsidR="00946FF1" w:rsidRPr="00946FF1" w:rsidRDefault="00946FF1" w:rsidP="00946FF1">
      <w:pPr>
        <w:pStyle w:val="Paragraphedeliste"/>
      </w:pPr>
    </w:p>
    <w:p w14:paraId="7BD62064" w14:textId="5C8C4855" w:rsidR="00CD3D8A" w:rsidRDefault="00946FF1" w:rsidP="00946FF1">
      <w:pPr>
        <w:pStyle w:val="Paragraphedeliste"/>
        <w:numPr>
          <w:ilvl w:val="0"/>
          <w:numId w:val="4"/>
        </w:numPr>
      </w:pPr>
      <w:r>
        <w:t>Modélisation grâce à une suite géométrique</w:t>
      </w:r>
    </w:p>
    <w:p w14:paraId="3377EC2E" w14:textId="5C48C0CB" w:rsidR="00946FF1" w:rsidRDefault="00C9066D" w:rsidP="00946FF1">
      <w:pPr>
        <w:pStyle w:val="Paragraphedeliste"/>
        <w:numPr>
          <w:ilvl w:val="0"/>
          <w:numId w:val="4"/>
        </w:numPr>
      </w:pPr>
      <w:r>
        <w:t>Utilisation d'une suite géométrique</w:t>
      </w:r>
    </w:p>
    <w:p w14:paraId="50CFDEF9" w14:textId="66AF126D" w:rsidR="00C9066D" w:rsidRDefault="00C9066D" w:rsidP="00946FF1">
      <w:pPr>
        <w:pStyle w:val="Paragraphedeliste"/>
        <w:numPr>
          <w:ilvl w:val="0"/>
          <w:numId w:val="4"/>
        </w:numPr>
      </w:pPr>
      <w:r>
        <w:t>Expression de la forme explicite d'une suite</w:t>
      </w:r>
    </w:p>
    <w:p w14:paraId="1953B9A3" w14:textId="0C4DD4BA" w:rsidR="00C9066D" w:rsidRDefault="008A664B" w:rsidP="00946FF1">
      <w:pPr>
        <w:pStyle w:val="Paragraphedeliste"/>
        <w:numPr>
          <w:ilvl w:val="0"/>
          <w:numId w:val="4"/>
        </w:numPr>
      </w:pPr>
      <w:r>
        <w:t>Compléter un algorithme de recherche de seuil</w:t>
      </w:r>
    </w:p>
    <w:p w14:paraId="445FE149" w14:textId="3C4DDA23" w:rsidR="00C9066D" w:rsidRDefault="008A664B" w:rsidP="00946FF1">
      <w:pPr>
        <w:pStyle w:val="Paragraphedeliste"/>
        <w:numPr>
          <w:ilvl w:val="0"/>
          <w:numId w:val="4"/>
        </w:numPr>
      </w:pPr>
      <w:r>
        <w:t>Déterminer un seuil à l’aide d’un algorithme</w:t>
      </w:r>
    </w:p>
    <w:sectPr w:rsidR="00C9066D" w:rsidSect="00D73F43">
      <w:pgSz w:w="11906" w:h="16838"/>
      <w:pgMar w:top="567" w:right="1417" w:bottom="567" w:left="1417" w:header="142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6F67" w14:textId="77777777" w:rsidR="00FC72D9" w:rsidRDefault="00FC72D9">
      <w:r>
        <w:separator/>
      </w:r>
    </w:p>
  </w:endnote>
  <w:endnote w:type="continuationSeparator" w:id="0">
    <w:p w14:paraId="1872574E" w14:textId="77777777" w:rsidR="00FC72D9" w:rsidRDefault="00FC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wiss 721 SWA"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6DFA" w14:textId="77777777" w:rsidR="00FC72D9" w:rsidRDefault="00FC72D9">
      <w:r>
        <w:separator/>
      </w:r>
    </w:p>
  </w:footnote>
  <w:footnote w:type="continuationSeparator" w:id="0">
    <w:p w14:paraId="388A6159" w14:textId="77777777" w:rsidR="00FC72D9" w:rsidRDefault="00FC72D9">
      <w:r>
        <w:continuationSeparator/>
      </w:r>
    </w:p>
  </w:footnote>
  <w:footnote w:id="1">
    <w:p w14:paraId="447F0EBB" w14:textId="77777777" w:rsidR="00FD6650" w:rsidRDefault="00FD6650">
      <w:pPr>
        <w:pStyle w:val="Notedebasdepage"/>
        <w:rPr>
          <w:rFonts w:ascii="Arial" w:hAnsi="Arial" w:cs="Arial"/>
          <w:sz w:val="18"/>
          <w:szCs w:val="18"/>
        </w:rPr>
      </w:pPr>
      <w:r>
        <w:rPr>
          <w:rStyle w:val="Caractresdenotedebasdepage"/>
        </w:rPr>
        <w:footnoteRef/>
      </w:r>
      <w:r>
        <w:rPr>
          <w:rStyle w:val="Caractresdenotedebasdepage"/>
        </w:rPr>
        <w:tab/>
      </w:r>
      <w:r>
        <w:rPr>
          <w:rFonts w:ascii="Arial" w:hAnsi="Arial" w:cs="Arial"/>
          <w:sz w:val="18"/>
          <w:szCs w:val="18"/>
        </w:rPr>
        <w:t xml:space="preserve"> Des appels (2 au maximum) permettent de s’assurer de la compréhension du problème et d’évaluer la communication orale et les capacités liées à l’usage des outils numériques.</w:t>
      </w:r>
    </w:p>
    <w:p w14:paraId="5964F360" w14:textId="77777777" w:rsidR="00FD6650" w:rsidRDefault="00FD6650">
      <w:pPr>
        <w:pStyle w:val="Notedebasdepage"/>
      </w:pPr>
      <w:r>
        <w:rPr>
          <w:rFonts w:ascii="Arial" w:hAnsi="Arial" w:cs="Arial"/>
          <w:sz w:val="18"/>
          <w:szCs w:val="18"/>
        </w:rPr>
        <w:tab/>
        <w:t>Sur les 10 points, 3 points sont consacrés à l’évaluation de l’utilisation des outils numériques dans le cadre de différentes compétences.</w:t>
      </w:r>
    </w:p>
  </w:footnote>
  <w:footnote w:id="2">
    <w:p w14:paraId="10D982BE" w14:textId="77777777" w:rsidR="00FD6650" w:rsidRDefault="00FD6650">
      <w:pPr>
        <w:pStyle w:val="Notedebasdepage"/>
      </w:pPr>
      <w:r>
        <w:rPr>
          <w:rStyle w:val="Caractresdenotedebasdepage"/>
        </w:rPr>
        <w:footnoteRef/>
      </w:r>
      <w:r>
        <w:rPr>
          <w:rStyle w:val="Caractresdenotedebasdepage"/>
        </w:rPr>
        <w:tab/>
      </w:r>
      <w:r>
        <w:rPr>
          <w:rFonts w:ascii="Arial" w:hAnsi="Arial" w:cs="Arial"/>
          <w:sz w:val="18"/>
          <w:szCs w:val="18"/>
        </w:rPr>
        <w:t xml:space="preserve">  Le professeur peut utiliser toute forme d’annotation lui permettant d’évaluer par compétences.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09AC"/>
    <w:multiLevelType w:val="multilevel"/>
    <w:tmpl w:val="8E1C66DE"/>
    <w:lvl w:ilvl="0">
      <w:start w:val="1"/>
      <w:numFmt w:val="upperRoman"/>
      <w:pStyle w:val="Titre1"/>
      <w:lvlText w:val="%1."/>
      <w:lvlJc w:val="righ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Titre4"/>
      <w:lvlText w:val="%1.%2.%4"/>
      <w:lvlJc w:val="left"/>
      <w:pPr>
        <w:ind w:left="864" w:hanging="864"/>
      </w:pPr>
    </w:lvl>
    <w:lvl w:ilvl="4">
      <w:start w:val="1"/>
      <w:numFmt w:val="decimal"/>
      <w:pStyle w:val="Titre5"/>
      <w:lvlText w:val="%1.%2.%4.%5"/>
      <w:lvlJc w:val="left"/>
      <w:pPr>
        <w:ind w:left="1008" w:hanging="1008"/>
      </w:pPr>
    </w:lvl>
    <w:lvl w:ilvl="5">
      <w:start w:val="1"/>
      <w:numFmt w:val="decimal"/>
      <w:pStyle w:val="Titre6"/>
      <w:lvlText w:val="%1.%2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4.%5.%6.%7.%8.%9"/>
      <w:lvlJc w:val="left"/>
      <w:pPr>
        <w:ind w:left="1584" w:hanging="1584"/>
      </w:pPr>
    </w:lvl>
  </w:abstractNum>
  <w:abstractNum w:abstractNumId="1" w15:restartNumberingAfterBreak="0">
    <w:nsid w:val="56694E46"/>
    <w:multiLevelType w:val="hybridMultilevel"/>
    <w:tmpl w:val="67405E90"/>
    <w:lvl w:ilvl="0" w:tplc="4052E41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0FA1"/>
    <w:multiLevelType w:val="multilevel"/>
    <w:tmpl w:val="6E6A7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E30193"/>
    <w:multiLevelType w:val="hybridMultilevel"/>
    <w:tmpl w:val="35C07C16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051509">
    <w:abstractNumId w:val="0"/>
  </w:num>
  <w:num w:numId="2" w16cid:durableId="1749842957">
    <w:abstractNumId w:val="2"/>
  </w:num>
  <w:num w:numId="3" w16cid:durableId="1194806193">
    <w:abstractNumId w:val="3"/>
  </w:num>
  <w:num w:numId="4" w16cid:durableId="116470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0C"/>
    <w:rsid w:val="00026B16"/>
    <w:rsid w:val="001405F5"/>
    <w:rsid w:val="00194BD3"/>
    <w:rsid w:val="0025742B"/>
    <w:rsid w:val="002619E4"/>
    <w:rsid w:val="003243F4"/>
    <w:rsid w:val="0043100C"/>
    <w:rsid w:val="004C2A50"/>
    <w:rsid w:val="006E6638"/>
    <w:rsid w:val="007717ED"/>
    <w:rsid w:val="007C4715"/>
    <w:rsid w:val="008653FB"/>
    <w:rsid w:val="00871190"/>
    <w:rsid w:val="008A664B"/>
    <w:rsid w:val="008C35A5"/>
    <w:rsid w:val="00946FF1"/>
    <w:rsid w:val="009A353F"/>
    <w:rsid w:val="00B12E19"/>
    <w:rsid w:val="00B15CCF"/>
    <w:rsid w:val="00B34999"/>
    <w:rsid w:val="00B868AF"/>
    <w:rsid w:val="00B870CA"/>
    <w:rsid w:val="00C07EC2"/>
    <w:rsid w:val="00C20E65"/>
    <w:rsid w:val="00C9066D"/>
    <w:rsid w:val="00CD3165"/>
    <w:rsid w:val="00CD3D8A"/>
    <w:rsid w:val="00D63A46"/>
    <w:rsid w:val="00D73F43"/>
    <w:rsid w:val="00EA1FDD"/>
    <w:rsid w:val="00F420F3"/>
    <w:rsid w:val="00FC72D9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8B38B"/>
  <w15:docId w15:val="{BA382A92-3E42-411E-9B0C-EDCA188E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989"/>
    <w:pPr>
      <w:jc w:val="both"/>
    </w:pPr>
    <w:rPr>
      <w:color w:val="00000A"/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556D0"/>
    <w:pPr>
      <w:keepNext/>
      <w:numPr>
        <w:numId w:val="1"/>
      </w:numPr>
      <w:spacing w:before="240" w:after="6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12C7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556D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212C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12C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12C7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12C7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12C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12C7"/>
    <w:pPr>
      <w:numPr>
        <w:ilvl w:val="8"/>
        <w:numId w:val="1"/>
      </w:numPr>
      <w:spacing w:before="240" w:after="60"/>
      <w:outlineLvl w:val="8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F556D0"/>
    <w:rPr>
      <w:b/>
      <w:bCs/>
      <w:sz w:val="32"/>
      <w:szCs w:val="32"/>
      <w:lang w:val="en-US" w:eastAsia="en-US" w:bidi="en-US"/>
    </w:rPr>
  </w:style>
  <w:style w:type="character" w:customStyle="1" w:styleId="Titre2Car">
    <w:name w:val="Titre 2 Car"/>
    <w:basedOn w:val="Policepardfaut"/>
    <w:link w:val="Titre2"/>
    <w:uiPriority w:val="9"/>
    <w:qFormat/>
    <w:rsid w:val="00B212C7"/>
    <w:rPr>
      <w:b/>
      <w:bCs/>
      <w:i/>
      <w:iCs/>
      <w:sz w:val="28"/>
      <w:szCs w:val="28"/>
      <w:lang w:val="en-US" w:eastAsia="en-US" w:bidi="en-US"/>
    </w:rPr>
  </w:style>
  <w:style w:type="character" w:customStyle="1" w:styleId="Titre3Car">
    <w:name w:val="Titre 3 Car"/>
    <w:basedOn w:val="Policepardfaut"/>
    <w:link w:val="Titre3"/>
    <w:uiPriority w:val="9"/>
    <w:qFormat/>
    <w:rsid w:val="00B212C7"/>
    <w:rPr>
      <w:b/>
      <w:bCs/>
      <w:sz w:val="26"/>
      <w:szCs w:val="26"/>
      <w:lang w:val="en-US" w:eastAsia="en-US" w:bidi="en-US"/>
    </w:rPr>
  </w:style>
  <w:style w:type="character" w:customStyle="1" w:styleId="Titre4Car">
    <w:name w:val="Titre 4 Car"/>
    <w:basedOn w:val="Policepardfaut"/>
    <w:link w:val="Titre4"/>
    <w:uiPriority w:val="9"/>
    <w:qFormat/>
    <w:rsid w:val="00B212C7"/>
    <w:rPr>
      <w:b/>
      <w:bCs/>
      <w:sz w:val="28"/>
      <w:szCs w:val="28"/>
      <w:lang w:val="en-US" w:eastAsia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B212C7"/>
    <w:rPr>
      <w:b/>
      <w:bCs/>
      <w:i/>
      <w:iCs/>
      <w:sz w:val="26"/>
      <w:szCs w:val="26"/>
      <w:lang w:val="en-US" w:eastAsia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B212C7"/>
    <w:rPr>
      <w:b/>
      <w:bCs/>
      <w:sz w:val="22"/>
      <w:szCs w:val="22"/>
      <w:lang w:val="en-US" w:eastAsia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B212C7"/>
    <w:rPr>
      <w:sz w:val="24"/>
      <w:szCs w:val="24"/>
      <w:lang w:val="en-US" w:eastAsia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B212C7"/>
    <w:rPr>
      <w:i/>
      <w:iCs/>
      <w:sz w:val="24"/>
      <w:szCs w:val="24"/>
      <w:lang w:val="en-US" w:eastAsia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B212C7"/>
    <w:rPr>
      <w:sz w:val="22"/>
      <w:szCs w:val="2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qFormat/>
    <w:rsid w:val="00B212C7"/>
    <w:rPr>
      <w:rFonts w:ascii="Arial" w:eastAsia="Times New Roman" w:hAnsi="Arial"/>
      <w:b/>
      <w:bCs/>
      <w:sz w:val="32"/>
      <w:szCs w:val="32"/>
    </w:rPr>
  </w:style>
  <w:style w:type="character" w:customStyle="1" w:styleId="Sous-titreCar">
    <w:name w:val="Sous-titre Car"/>
    <w:basedOn w:val="Policepardfaut"/>
    <w:uiPriority w:val="11"/>
    <w:qFormat/>
    <w:rsid w:val="00B212C7"/>
    <w:rPr>
      <w:rFonts w:ascii="Arial" w:eastAsia="Times New Roman" w:hAnsi="Arial"/>
      <w:sz w:val="24"/>
      <w:szCs w:val="24"/>
    </w:rPr>
  </w:style>
  <w:style w:type="character" w:styleId="lev">
    <w:name w:val="Strong"/>
    <w:basedOn w:val="Policepardfaut"/>
    <w:uiPriority w:val="22"/>
    <w:qFormat/>
    <w:rsid w:val="00B212C7"/>
    <w:rPr>
      <w:b/>
      <w:bCs/>
    </w:rPr>
  </w:style>
  <w:style w:type="character" w:styleId="Accentuation">
    <w:name w:val="Emphasis"/>
    <w:basedOn w:val="Policepardfaut"/>
    <w:uiPriority w:val="20"/>
    <w:qFormat/>
    <w:rsid w:val="00B212C7"/>
    <w:rPr>
      <w:rFonts w:ascii="Arial" w:hAnsi="Arial"/>
      <w:b/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BF0BA4"/>
    <w:rPr>
      <w:sz w:val="24"/>
      <w:szCs w:val="32"/>
    </w:rPr>
  </w:style>
  <w:style w:type="character" w:customStyle="1" w:styleId="CitationCar">
    <w:name w:val="Citation Car"/>
    <w:basedOn w:val="Policepardfaut"/>
    <w:link w:val="Citation"/>
    <w:uiPriority w:val="29"/>
    <w:qFormat/>
    <w:rsid w:val="00B212C7"/>
    <w:rPr>
      <w:i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B212C7"/>
    <w:rPr>
      <w:b/>
      <w:i/>
      <w:sz w:val="24"/>
    </w:rPr>
  </w:style>
  <w:style w:type="character" w:styleId="Accentuationlgre">
    <w:name w:val="Subtle Emphasis"/>
    <w:uiPriority w:val="19"/>
    <w:qFormat/>
    <w:rsid w:val="00B212C7"/>
    <w:rPr>
      <w:i/>
      <w:color w:val="5A5A5A"/>
    </w:rPr>
  </w:style>
  <w:style w:type="character" w:styleId="Accentuationintense">
    <w:name w:val="Intense Emphasis"/>
    <w:basedOn w:val="Policepardfaut"/>
    <w:uiPriority w:val="21"/>
    <w:qFormat/>
    <w:rsid w:val="00B212C7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B212C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B212C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B212C7"/>
    <w:rPr>
      <w:rFonts w:ascii="Arial" w:eastAsia="Times New Roman" w:hAnsi="Arial"/>
      <w:b/>
      <w:i/>
      <w:sz w:val="24"/>
      <w:szCs w:val="24"/>
    </w:rPr>
  </w:style>
  <w:style w:type="character" w:styleId="Numrodepage">
    <w:name w:val="page number"/>
    <w:basedOn w:val="Policepardfaut"/>
    <w:semiHidden/>
    <w:qFormat/>
    <w:rsid w:val="00B212C7"/>
  </w:style>
  <w:style w:type="character" w:customStyle="1" w:styleId="LienInternet">
    <w:name w:val="Lien Internet"/>
    <w:uiPriority w:val="99"/>
    <w:qFormat/>
    <w:rsid w:val="001C415C"/>
    <w:rPr>
      <w:rFonts w:cs="Arial"/>
      <w:color w:val="0070C0"/>
      <w:u w:val="single"/>
      <w:lang w:eastAsia="fr-FR"/>
    </w:rPr>
  </w:style>
  <w:style w:type="character" w:customStyle="1" w:styleId="En-tteCar">
    <w:name w:val="En-tête Car"/>
    <w:basedOn w:val="Policepardfaut"/>
    <w:semiHidden/>
    <w:qFormat/>
    <w:rsid w:val="00B212C7"/>
    <w:rPr>
      <w:rFonts w:eastAsia="Times New Roman"/>
      <w:sz w:val="20"/>
      <w:szCs w:val="24"/>
    </w:rPr>
  </w:style>
  <w:style w:type="character" w:customStyle="1" w:styleId="PieddepageCar">
    <w:name w:val="Pied de page Car"/>
    <w:basedOn w:val="Policepardfaut"/>
    <w:link w:val="Pieddepage"/>
    <w:semiHidden/>
    <w:qFormat/>
    <w:rsid w:val="00B212C7"/>
    <w:rPr>
      <w:rFonts w:eastAsia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qFormat/>
    <w:rsid w:val="00B212C7"/>
    <w:rPr>
      <w:rFonts w:eastAsia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B212C7"/>
    <w:rPr>
      <w:rFonts w:eastAsia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qFormat/>
    <w:rsid w:val="00331180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nornature">
    <w:name w:val="nor_nature"/>
    <w:basedOn w:val="Policepardfaut"/>
    <w:qFormat/>
    <w:rsid w:val="00331180"/>
  </w:style>
  <w:style w:type="character" w:styleId="Lienhypertextesuivivisit">
    <w:name w:val="FollowedHyperlink"/>
    <w:basedOn w:val="Policepardfaut"/>
    <w:uiPriority w:val="99"/>
    <w:semiHidden/>
    <w:unhideWhenUsed/>
    <w:qFormat/>
    <w:rsid w:val="00D9715F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21877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921877"/>
    <w:rPr>
      <w:lang w:val="en-US" w:eastAsia="en-US" w:bidi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921877"/>
    <w:rPr>
      <w:b/>
      <w:bCs/>
      <w:lang w:val="en-US" w:eastAsia="en-US" w:bidi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21877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NotedebasdepageCar">
    <w:name w:val="Note de bas de page Car"/>
    <w:basedOn w:val="Policepardfaut"/>
    <w:link w:val="Notedebasdepage"/>
    <w:semiHidden/>
    <w:qFormat/>
    <w:rsid w:val="00681679"/>
    <w:rPr>
      <w:rFonts w:ascii="Times New Roman" w:hAnsi="Times New Roman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semiHidden/>
    <w:qFormat/>
    <w:rsid w:val="00681679"/>
    <w:rPr>
      <w:vertAlign w:val="superscript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paragraph" w:styleId="Titre">
    <w:name w:val="Title"/>
    <w:basedOn w:val="Normal"/>
    <w:next w:val="Corpsdetexte"/>
    <w:link w:val="TitreCar"/>
    <w:uiPriority w:val="10"/>
    <w:qFormat/>
    <w:rsid w:val="00B212C7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212C7"/>
    <w:pPr>
      <w:spacing w:after="120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ous-titre">
    <w:name w:val="Subtitle"/>
    <w:basedOn w:val="Normal"/>
    <w:next w:val="Normal"/>
    <w:uiPriority w:val="11"/>
    <w:qFormat/>
    <w:rsid w:val="00B212C7"/>
    <w:pPr>
      <w:spacing w:after="60"/>
      <w:jc w:val="center"/>
      <w:outlineLvl w:val="1"/>
    </w:pPr>
  </w:style>
  <w:style w:type="paragraph" w:styleId="Sansinterligne">
    <w:name w:val="No Spacing"/>
    <w:basedOn w:val="Normal"/>
    <w:link w:val="SansinterligneCar"/>
    <w:uiPriority w:val="1"/>
    <w:qFormat/>
    <w:rsid w:val="00B212C7"/>
    <w:rPr>
      <w:szCs w:val="32"/>
    </w:rPr>
  </w:style>
  <w:style w:type="paragraph" w:styleId="Paragraphedeliste">
    <w:name w:val="List Paragraph"/>
    <w:basedOn w:val="Normal"/>
    <w:uiPriority w:val="34"/>
    <w:qFormat/>
    <w:rsid w:val="00B212C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212C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12C7"/>
    <w:pPr>
      <w:ind w:left="720" w:right="720"/>
    </w:pPr>
    <w:rPr>
      <w:b/>
      <w:i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212C7"/>
    <w:pPr>
      <w:numPr>
        <w:numId w:val="0"/>
      </w:numPr>
    </w:pPr>
  </w:style>
  <w:style w:type="paragraph" w:customStyle="1" w:styleId="Retraitnormal1">
    <w:name w:val="Retrait normal1"/>
    <w:basedOn w:val="Normal"/>
    <w:qFormat/>
    <w:rsid w:val="00B212C7"/>
    <w:pPr>
      <w:tabs>
        <w:tab w:val="left" w:leader="dot" w:pos="9923"/>
      </w:tabs>
      <w:ind w:left="284"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semiHidden/>
    <w:rsid w:val="00B212C7"/>
    <w:pPr>
      <w:pBdr>
        <w:bottom w:val="single" w:sz="4" w:space="1" w:color="000001"/>
      </w:pBdr>
      <w:tabs>
        <w:tab w:val="center" w:pos="4536"/>
        <w:tab w:val="right" w:pos="9072"/>
      </w:tabs>
    </w:pPr>
    <w:rPr>
      <w:sz w:val="20"/>
    </w:rPr>
  </w:style>
  <w:style w:type="paragraph" w:customStyle="1" w:styleId="Titre40">
    <w:name w:val="Titre4"/>
    <w:basedOn w:val="Titre3"/>
    <w:qFormat/>
    <w:rsid w:val="00B212C7"/>
    <w:pPr>
      <w:suppressAutoHyphens/>
      <w:spacing w:before="120"/>
      <w:ind w:left="284"/>
    </w:pPr>
    <w:rPr>
      <w:bCs w:val="0"/>
      <w:sz w:val="20"/>
      <w:szCs w:val="20"/>
      <w:lang w:eastAsia="ar-SA" w:bidi="ar-SA"/>
    </w:rPr>
  </w:style>
  <w:style w:type="paragraph" w:styleId="Pieddepage">
    <w:name w:val="footer"/>
    <w:basedOn w:val="Normal"/>
    <w:link w:val="PieddepageCar"/>
    <w:semiHidden/>
    <w:rsid w:val="00B212C7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Corpsdetexte"/>
    <w:link w:val="RetraitcorpsdetexteCar"/>
    <w:semiHidden/>
    <w:rsid w:val="00B212C7"/>
    <w:pPr>
      <w:ind w:left="283"/>
    </w:pPr>
  </w:style>
  <w:style w:type="paragraph" w:customStyle="1" w:styleId="Retraitnormal2">
    <w:name w:val="Retrait normal2"/>
    <w:basedOn w:val="Normal"/>
    <w:qFormat/>
    <w:rsid w:val="00B212C7"/>
    <w:pPr>
      <w:tabs>
        <w:tab w:val="left" w:leader="dot" w:pos="9923"/>
      </w:tabs>
      <w:ind w:left="284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qFormat/>
    <w:rsid w:val="0033118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87FD4"/>
    <w:rPr>
      <w:rFonts w:cs="Arial"/>
      <w:color w:val="000000"/>
      <w:sz w:val="24"/>
      <w:szCs w:val="24"/>
    </w:rPr>
  </w:style>
  <w:style w:type="paragraph" w:customStyle="1" w:styleId="texte1">
    <w:name w:val="texte1"/>
    <w:basedOn w:val="Normal"/>
    <w:qFormat/>
    <w:rsid w:val="00F725EA"/>
    <w:pPr>
      <w:widowControl w:val="0"/>
      <w:suppressAutoHyphens/>
      <w:spacing w:before="120"/>
      <w:ind w:left="2268" w:right="567"/>
    </w:pPr>
    <w:rPr>
      <w:rFonts w:ascii="Swiss 721 SWA" w:hAnsi="Swiss 721 SWA"/>
      <w:sz w:val="20"/>
      <w:szCs w:val="20"/>
      <w:lang w:eastAsia="ar-SA" w:bidi="ar-SA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21877"/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92187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21877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rsid w:val="00681679"/>
    <w:rPr>
      <w:rFonts w:ascii="Times New Roman" w:hAnsi="Times New Roman"/>
      <w:sz w:val="20"/>
      <w:szCs w:val="20"/>
      <w:lang w:eastAsia="fr-FR" w:bidi="ar-SA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946F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ricart</dc:creator>
  <dc:description/>
  <cp:lastModifiedBy>R ICART</cp:lastModifiedBy>
  <cp:revision>4</cp:revision>
  <cp:lastPrinted>2025-04-01T05:59:00Z</cp:lastPrinted>
  <dcterms:created xsi:type="dcterms:W3CDTF">2026-03-22T18:28:00Z</dcterms:created>
  <dcterms:modified xsi:type="dcterms:W3CDTF">2026-03-22T18:30:00Z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